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肥西县2022年事业单位公开招聘工作人员岗位表</w:t>
      </w:r>
    </w:p>
    <w:tbl>
      <w:tblPr>
        <w:tblStyle w:val="3"/>
        <w:tblpPr w:leftFromText="180" w:rightFromText="180" w:vertAnchor="text" w:horzAnchor="margin" w:tblpY="133"/>
        <w:tblW w:w="14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880"/>
        <w:gridCol w:w="1214"/>
        <w:gridCol w:w="805"/>
        <w:gridCol w:w="2680"/>
        <w:gridCol w:w="1760"/>
        <w:gridCol w:w="1534"/>
        <w:gridCol w:w="1234"/>
        <w:gridCol w:w="870"/>
        <w:gridCol w:w="1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序号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部门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代码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人数</w:t>
            </w:r>
          </w:p>
        </w:tc>
        <w:tc>
          <w:tcPr>
            <w:tcW w:w="5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岗位条件和要求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考试科目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备  注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专业（专业代码）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学历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年龄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综合知识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99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司法局机关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专科：法律实务类（6805）/法律执行类（6806）/法律</w:t>
            </w:r>
          </w:p>
          <w:p>
            <w:pPr>
              <w:widowControl/>
              <w:spacing w:line="520" w:lineRule="exact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本科：法学（030101K）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Style w:val="6"/>
                <w:rFonts w:hint="default"/>
                <w:color w:val="auto"/>
              </w:rPr>
              <w:t xml:space="preserve">研究生：法学（0301）/法律（0351）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0</w:t>
            </w:r>
            <w:r>
              <w:rPr>
                <w:rStyle w:val="6"/>
                <w:rFonts w:hint="default"/>
                <w:color w:val="auto"/>
              </w:rPr>
              <w:t>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由局统一分配</w:t>
            </w:r>
          </w:p>
        </w:tc>
        <w:tc>
          <w:tcPr>
            <w:tcW w:w="14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0551-</w:t>
            </w:r>
            <w:r>
              <w:rPr>
                <w:rFonts w:hint="eastAsia"/>
                <w:kern w:val="0"/>
                <w:sz w:val="22"/>
                <w:szCs w:val="22"/>
              </w:rPr>
              <w:t>68841710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上派司法所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三河司法所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紫蓬司法所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山南司法所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严店司法所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  <w:sz w:val="24"/>
        </w:rPr>
        <w:t>备注：岗位条件和要求中“专业”主要依据国家教育部2012年公布的《普通高等学校本科专业目录》等专业（学科）指导目录、普通高等学校高等职业教育（专科）专业目录（2015年）及研究生学科、专业参考目录设置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74" w:right="1474" w:bottom="1474" w:left="147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81" w:wrap="around" w:vAnchor="text" w:hAnchor="margin" w:xAlign="center" w:y="8"/>
      <w:jc w:val="center"/>
      <w:rPr>
        <w:rStyle w:val="5"/>
        <w:rFonts w:hint="eastAsia" w:ascii="黑体" w:eastAsia="黑体"/>
        <w:sz w:val="24"/>
      </w:rPr>
    </w:pPr>
    <w:r>
      <w:rPr>
        <w:rFonts w:hint="eastAsia" w:ascii="黑体" w:eastAsia="黑体"/>
        <w:sz w:val="24"/>
      </w:rPr>
      <w:fldChar w:fldCharType="begin"/>
    </w:r>
    <w:r>
      <w:rPr>
        <w:rStyle w:val="5"/>
        <w:rFonts w:hint="eastAsia" w:ascii="黑体" w:eastAsia="黑体"/>
        <w:sz w:val="24"/>
      </w:rPr>
      <w:instrText xml:space="preserve">PAGE  </w:instrText>
    </w:r>
    <w:r>
      <w:rPr>
        <w:rFonts w:hint="eastAsia" w:ascii="黑体" w:eastAsia="黑体"/>
        <w:sz w:val="24"/>
      </w:rPr>
      <w:fldChar w:fldCharType="separate"/>
    </w:r>
    <w:r>
      <w:rPr>
        <w:rStyle w:val="5"/>
        <w:rFonts w:ascii="黑体" w:eastAsia="黑体"/>
        <w:sz w:val="24"/>
      </w:rPr>
      <w:t>- 12 -</w:t>
    </w:r>
    <w:r>
      <w:rPr>
        <w:rFonts w:hint="eastAsia" w:ascii="黑体" w:eastAsia="黑体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31C816D5"/>
    <w:rsid w:val="31C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2022-06-06T08:35:00Z</dcterms:created>
  <dc:creator>Administrator</dc:creator>
  <cp:lastModifiedBy>Administrator</cp:lastModifiedBy>
  <dcterms:modified xsi:type="dcterms:W3CDTF">2022-06-06T08:35:26Z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CFCFAFFB2F864AD98FE624A5314635C9</vt:lpwstr>
  </property>
</Properties>
</file>